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93" w:rsidRPr="00A33851" w:rsidRDefault="00F23C93" w:rsidP="008D4E1A">
      <w:pPr>
        <w:shd w:val="clear" w:color="auto" w:fill="FFFFFF"/>
        <w:spacing w:after="0" w:line="240" w:lineRule="auto"/>
        <w:ind w:firstLine="567"/>
        <w:jc w:val="center"/>
        <w:rPr>
          <w:rFonts w:ascii="Times New Roman" w:eastAsia="Times New Roman" w:hAnsi="Times New Roman" w:cs="Times New Roman"/>
          <w:b/>
          <w:bCs/>
          <w:color w:val="244061" w:themeColor="accent1" w:themeShade="80"/>
          <w:sz w:val="36"/>
          <w:szCs w:val="36"/>
        </w:rPr>
      </w:pPr>
    </w:p>
    <w:p w:rsidR="008D4E1A" w:rsidRPr="00A33851" w:rsidRDefault="008D4E1A" w:rsidP="008D4E1A">
      <w:pPr>
        <w:shd w:val="clear" w:color="auto" w:fill="FFFFFF"/>
        <w:spacing w:after="0" w:line="240" w:lineRule="auto"/>
        <w:ind w:firstLine="567"/>
        <w:jc w:val="center"/>
        <w:rPr>
          <w:rFonts w:ascii="Times New Roman" w:eastAsia="Times New Roman" w:hAnsi="Times New Roman" w:cs="Times New Roman"/>
          <w:b/>
          <w:color w:val="244061" w:themeColor="accent1" w:themeShade="80"/>
          <w:sz w:val="36"/>
          <w:szCs w:val="36"/>
        </w:rPr>
      </w:pPr>
      <w:r w:rsidRPr="00A33851">
        <w:rPr>
          <w:rFonts w:ascii="Times New Roman" w:eastAsia="Times New Roman" w:hAnsi="Times New Roman" w:cs="Times New Roman"/>
          <w:b/>
          <w:bCs/>
          <w:color w:val="244061" w:themeColor="accent1" w:themeShade="80"/>
          <w:sz w:val="36"/>
          <w:szCs w:val="36"/>
        </w:rPr>
        <w:t>Рекомендации по профилактике</w:t>
      </w:r>
    </w:p>
    <w:p w:rsidR="008D4E1A" w:rsidRPr="00A33851" w:rsidRDefault="00A33851" w:rsidP="008D4E1A">
      <w:pPr>
        <w:shd w:val="clear" w:color="auto" w:fill="FFFFFF"/>
        <w:spacing w:after="0" w:line="240" w:lineRule="auto"/>
        <w:ind w:firstLine="567"/>
        <w:jc w:val="center"/>
        <w:rPr>
          <w:rFonts w:ascii="Times New Roman" w:eastAsia="Times New Roman" w:hAnsi="Times New Roman" w:cs="Times New Roman"/>
          <w:b/>
          <w:color w:val="244061" w:themeColor="accent1" w:themeShade="80"/>
          <w:sz w:val="36"/>
          <w:szCs w:val="36"/>
        </w:rPr>
      </w:pPr>
      <w:r>
        <w:rPr>
          <w:rFonts w:ascii="Times New Roman" w:eastAsia="Times New Roman" w:hAnsi="Times New Roman" w:cs="Times New Roman"/>
          <w:b/>
          <w:bCs/>
          <w:color w:val="244061" w:themeColor="accent1" w:themeShade="80"/>
          <w:sz w:val="36"/>
          <w:szCs w:val="36"/>
        </w:rPr>
        <w:t>стресса при сдаче ЕГЭ, ОГЭ</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b/>
          <w:bCs/>
          <w:color w:val="244061" w:themeColor="accent1" w:themeShade="80"/>
          <w:sz w:val="26"/>
        </w:rPr>
        <w:t> </w:t>
      </w:r>
      <w:r w:rsidRPr="00A33851">
        <w:rPr>
          <w:rFonts w:ascii="Times New Roman" w:eastAsia="Times New Roman" w:hAnsi="Times New Roman" w:cs="Times New Roman"/>
          <w:color w:val="244061" w:themeColor="accent1" w:themeShade="80"/>
          <w:sz w:val="28"/>
          <w:szCs w:val="28"/>
        </w:rPr>
        <w:t>Экзамены для учащихся – это всегда стрессовые ситуации. Единый государственный экзамен, государственная итоговая аттестация – новая форма проведения итоговой аттестации учащихся 9,11 классов. Все новое, неизвестное всегда является дополнительным источником тревожности. Следовательно, единый государственный экзамен может стать достаточно сильным стрессом для некоторых выпускников 11 классов, а экзамен в форме государственной итоговой аттестации, наверное, для большей части учащихся 9 классов.</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Очевидно, что в этой ситуации учащиеся более</w:t>
      </w:r>
      <w:proofErr w:type="gramStart"/>
      <w:r w:rsidRPr="00A33851">
        <w:rPr>
          <w:rFonts w:ascii="Times New Roman" w:eastAsia="Times New Roman" w:hAnsi="Times New Roman" w:cs="Times New Roman"/>
          <w:color w:val="244061" w:themeColor="accent1" w:themeShade="80"/>
          <w:sz w:val="28"/>
          <w:szCs w:val="28"/>
        </w:rPr>
        <w:t>,</w:t>
      </w:r>
      <w:proofErr w:type="gramEnd"/>
      <w:r w:rsidRPr="00A33851">
        <w:rPr>
          <w:rFonts w:ascii="Times New Roman" w:eastAsia="Times New Roman" w:hAnsi="Times New Roman" w:cs="Times New Roman"/>
          <w:color w:val="244061" w:themeColor="accent1" w:themeShade="80"/>
          <w:sz w:val="28"/>
          <w:szCs w:val="28"/>
        </w:rPr>
        <w:t xml:space="preserve"> чем когда-либо нуждается в психологической помощи и поддержке родителей, педагогов, психологов. Данные рекомендации помогут родителям и педагогам грамотно и эффективно поддержать ребят, а самим учащимся найти способы самоорганизации и саморегуляции при подготовке к экзамену и во время проведения его.</w:t>
      </w:r>
    </w:p>
    <w:p w:rsidR="008D4E1A" w:rsidRPr="00A33851" w:rsidRDefault="008D4E1A" w:rsidP="008D4E1A">
      <w:pPr>
        <w:shd w:val="clear" w:color="auto" w:fill="FFFFFF"/>
        <w:spacing w:after="0" w:line="240" w:lineRule="auto"/>
        <w:ind w:firstLine="567"/>
        <w:jc w:val="center"/>
        <w:rPr>
          <w:rFonts w:ascii="Times New Roman" w:eastAsia="Times New Roman" w:hAnsi="Times New Roman" w:cs="Times New Roman"/>
          <w:b/>
          <w:bCs/>
          <w:color w:val="244061" w:themeColor="accent1" w:themeShade="80"/>
          <w:sz w:val="28"/>
          <w:szCs w:val="28"/>
        </w:rPr>
      </w:pPr>
    </w:p>
    <w:p w:rsidR="008D4E1A" w:rsidRPr="00A33851" w:rsidRDefault="008D4E1A" w:rsidP="008D4E1A">
      <w:pPr>
        <w:shd w:val="clear" w:color="auto" w:fill="FFFFFF"/>
        <w:spacing w:after="0" w:line="240" w:lineRule="auto"/>
        <w:ind w:firstLine="567"/>
        <w:jc w:val="center"/>
        <w:rPr>
          <w:rFonts w:ascii="Times New Roman" w:eastAsia="Times New Roman" w:hAnsi="Times New Roman" w:cs="Times New Roman"/>
          <w:color w:val="244061" w:themeColor="accent1" w:themeShade="80"/>
          <w:sz w:val="32"/>
          <w:szCs w:val="32"/>
        </w:rPr>
      </w:pPr>
      <w:r w:rsidRPr="00A33851">
        <w:rPr>
          <w:rFonts w:ascii="Times New Roman" w:eastAsia="Times New Roman" w:hAnsi="Times New Roman" w:cs="Times New Roman"/>
          <w:b/>
          <w:bCs/>
          <w:color w:val="244061" w:themeColor="accent1" w:themeShade="80"/>
          <w:sz w:val="32"/>
          <w:szCs w:val="32"/>
        </w:rPr>
        <w:t>Психологические рекомендации родителям:</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b/>
          <w:i/>
          <w:color w:val="244061" w:themeColor="accent1" w:themeShade="80"/>
          <w:sz w:val="26"/>
          <w:szCs w:val="26"/>
          <w:u w:val="single"/>
        </w:rPr>
      </w:pP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b/>
          <w:i/>
          <w:color w:val="244061" w:themeColor="accent1" w:themeShade="80"/>
          <w:sz w:val="28"/>
          <w:szCs w:val="28"/>
          <w:u w:val="single"/>
        </w:rPr>
        <w:t>Психологическая поддержка</w:t>
      </w:r>
      <w:r w:rsidRPr="00A33851">
        <w:rPr>
          <w:rFonts w:ascii="Times New Roman" w:eastAsia="Times New Roman" w:hAnsi="Times New Roman" w:cs="Times New Roman"/>
          <w:color w:val="244061" w:themeColor="accent1" w:themeShade="80"/>
          <w:sz w:val="28"/>
          <w:szCs w:val="28"/>
        </w:rPr>
        <w:t xml:space="preserve"> – один из важнейших факторов, определяющих успешность Вашего ребенка в сдаче   экзамена.</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 xml:space="preserve">Экзамены представляют собой нелегкую,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A33851">
        <w:rPr>
          <w:rFonts w:ascii="Times New Roman" w:eastAsia="Times New Roman" w:hAnsi="Times New Roman" w:cs="Times New Roman"/>
          <w:color w:val="244061" w:themeColor="accent1" w:themeShade="80"/>
          <w:sz w:val="28"/>
          <w:szCs w:val="28"/>
        </w:rPr>
        <w:t>связаны</w:t>
      </w:r>
      <w:proofErr w:type="gramEnd"/>
      <w:r w:rsidRPr="00A33851">
        <w:rPr>
          <w:rFonts w:ascii="Times New Roman" w:eastAsia="Times New Roman" w:hAnsi="Times New Roman" w:cs="Times New Roman"/>
          <w:color w:val="244061" w:themeColor="accent1" w:themeShade="80"/>
          <w:sz w:val="28"/>
          <w:szCs w:val="28"/>
        </w:rPr>
        <w:t xml:space="preserve">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Наблюдается в состоянии экзаменационной тревожности и стресса:</w:t>
      </w:r>
    </w:p>
    <w:p w:rsidR="008D4E1A" w:rsidRPr="00A33851" w:rsidRDefault="008D4E1A" w:rsidP="008D4E1A">
      <w:pPr>
        <w:pStyle w:val="a3"/>
        <w:numPr>
          <w:ilvl w:val="0"/>
          <w:numId w:val="1"/>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Нарушение ориентации, понижение точности движений;</w:t>
      </w:r>
    </w:p>
    <w:p w:rsidR="008D4E1A" w:rsidRPr="00A33851" w:rsidRDefault="008D4E1A" w:rsidP="008D4E1A">
      <w:pPr>
        <w:pStyle w:val="a3"/>
        <w:numPr>
          <w:ilvl w:val="0"/>
          <w:numId w:val="1"/>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Снижение контрольных функций;</w:t>
      </w:r>
    </w:p>
    <w:p w:rsidR="008D4E1A" w:rsidRPr="00A33851" w:rsidRDefault="008D4E1A" w:rsidP="008D4E1A">
      <w:pPr>
        <w:pStyle w:val="a3"/>
        <w:numPr>
          <w:ilvl w:val="0"/>
          <w:numId w:val="1"/>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Обострение оборонительных реакций;</w:t>
      </w:r>
    </w:p>
    <w:p w:rsidR="008D4E1A" w:rsidRPr="00A33851" w:rsidRDefault="008D4E1A" w:rsidP="008D4E1A">
      <w:pPr>
        <w:pStyle w:val="a3"/>
        <w:numPr>
          <w:ilvl w:val="0"/>
          <w:numId w:val="1"/>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Понижение волевых функций.</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b/>
          <w:color w:val="244061" w:themeColor="accent1" w:themeShade="80"/>
          <w:sz w:val="28"/>
          <w:szCs w:val="28"/>
        </w:rPr>
      </w:pPr>
      <w:r w:rsidRPr="00A33851">
        <w:rPr>
          <w:rFonts w:ascii="Times New Roman" w:eastAsia="Times New Roman" w:hAnsi="Times New Roman" w:cs="Times New Roman"/>
          <w:b/>
          <w:color w:val="244061" w:themeColor="accent1" w:themeShade="80"/>
          <w:sz w:val="28"/>
          <w:szCs w:val="28"/>
        </w:rPr>
        <w:t>Почему дети так волнуются?</w:t>
      </w:r>
    </w:p>
    <w:p w:rsidR="008D4E1A" w:rsidRPr="00A33851" w:rsidRDefault="008D4E1A" w:rsidP="008D4E1A">
      <w:pPr>
        <w:pStyle w:val="a3"/>
        <w:numPr>
          <w:ilvl w:val="0"/>
          <w:numId w:val="2"/>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Сомневаются в полноте и прочности своих знаний.</w:t>
      </w:r>
    </w:p>
    <w:p w:rsidR="008D4E1A" w:rsidRPr="00A33851" w:rsidRDefault="008D4E1A" w:rsidP="008D4E1A">
      <w:pPr>
        <w:pStyle w:val="a3"/>
        <w:numPr>
          <w:ilvl w:val="0"/>
          <w:numId w:val="2"/>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Сомневаются в собственных способностях: умении логически мыслить, анализировать, концентрировать и распределять внимание.</w:t>
      </w:r>
    </w:p>
    <w:p w:rsidR="008D4E1A" w:rsidRPr="00A33851" w:rsidRDefault="008D4E1A" w:rsidP="008D4E1A">
      <w:pPr>
        <w:pStyle w:val="a3"/>
        <w:numPr>
          <w:ilvl w:val="0"/>
          <w:numId w:val="2"/>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Испытывают страх перед экзаменом в силу личностных особенностей - тревожности, неуверенности в себе.</w:t>
      </w:r>
    </w:p>
    <w:p w:rsidR="008D4E1A" w:rsidRPr="00A33851" w:rsidRDefault="008D4E1A" w:rsidP="008D4E1A">
      <w:pPr>
        <w:pStyle w:val="a3"/>
        <w:numPr>
          <w:ilvl w:val="0"/>
          <w:numId w:val="2"/>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Боятся незнакомой, неопределенной ситуации.</w:t>
      </w:r>
    </w:p>
    <w:p w:rsidR="008D4E1A" w:rsidRPr="00A33851" w:rsidRDefault="008D4E1A" w:rsidP="008D4E1A">
      <w:pPr>
        <w:pStyle w:val="a3"/>
        <w:numPr>
          <w:ilvl w:val="0"/>
          <w:numId w:val="2"/>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Испытывают повышенную ответственность перед родителями и школой.</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lastRenderedPageBreak/>
        <w:t>Каждая из этих причин может в той или иной степени влиять на состояние вашего ребёнка. В сложный период подготовки и сдачи экзаменов каждый родитель обычно помогает своему ребенку. Например, вы можете:</w:t>
      </w:r>
    </w:p>
    <w:p w:rsidR="008D4E1A" w:rsidRPr="00A33851" w:rsidRDefault="008D4E1A" w:rsidP="008D4E1A">
      <w:pPr>
        <w:pStyle w:val="a3"/>
        <w:numPr>
          <w:ilvl w:val="0"/>
          <w:numId w:val="3"/>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Собрать информацию о процессе проведения ЕГЭ и ГИА, чтобы экзамен не был ни для Вас, ни для вашего ребёнка ситуацией неопределённости.</w:t>
      </w:r>
    </w:p>
    <w:p w:rsidR="008D4E1A" w:rsidRPr="00A33851" w:rsidRDefault="008D4E1A" w:rsidP="008D4E1A">
      <w:pPr>
        <w:pStyle w:val="a3"/>
        <w:numPr>
          <w:ilvl w:val="0"/>
          <w:numId w:val="3"/>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Проявлять понимание и любовь, оказывать поддержку, верить в его силы: откажитесь от упреков, доверяйте ребёнку; если школьник хочет работать под музыку, не надо этому препятствовать, только договоритесь, чтобы эта музыка была без слов.</w:t>
      </w:r>
    </w:p>
    <w:p w:rsidR="008D4E1A" w:rsidRPr="00A33851" w:rsidRDefault="008D4E1A" w:rsidP="008D4E1A">
      <w:pPr>
        <w:pStyle w:val="a3"/>
        <w:numPr>
          <w:ilvl w:val="0"/>
          <w:numId w:val="3"/>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Участвовать в подготовке к ЕГЭ и ГИА:</w:t>
      </w:r>
    </w:p>
    <w:p w:rsidR="008D4E1A" w:rsidRPr="00A33851" w:rsidRDefault="008D4E1A" w:rsidP="008D4E1A">
      <w:pPr>
        <w:pStyle w:val="a3"/>
        <w:numPr>
          <w:ilvl w:val="0"/>
          <w:numId w:val="4"/>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Обсудите, какой учебный материал нужно повторить. Вместе составьте план подготовки.</w:t>
      </w:r>
    </w:p>
    <w:p w:rsidR="008D4E1A" w:rsidRPr="00A33851" w:rsidRDefault="008D4E1A" w:rsidP="008D4E1A">
      <w:pPr>
        <w:pStyle w:val="a3"/>
        <w:numPr>
          <w:ilvl w:val="0"/>
          <w:numId w:val="4"/>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Вместе определите, "жаворонок" выпускник или "сова". Если "жаворонок" - основная подготовка проводится днём, если "сова" - вечером.</w:t>
      </w:r>
    </w:p>
    <w:p w:rsidR="008D4E1A" w:rsidRPr="00A33851" w:rsidRDefault="008D4E1A" w:rsidP="008D4E1A">
      <w:pPr>
        <w:pStyle w:val="a3"/>
        <w:numPr>
          <w:ilvl w:val="0"/>
          <w:numId w:val="4"/>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Проведите репетицию письменного экзамена.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w:t>
      </w:r>
    </w:p>
    <w:p w:rsidR="008D4E1A" w:rsidRPr="00A33851" w:rsidRDefault="008D4E1A" w:rsidP="008D4E1A">
      <w:pPr>
        <w:pStyle w:val="a3"/>
        <w:numPr>
          <w:ilvl w:val="0"/>
          <w:numId w:val="4"/>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Организовать режим (именно Вы можете помочь своему ребёнку наиболее эффективно распорядиться временем и силами при подготовке к экзаменам).</w:t>
      </w:r>
    </w:p>
    <w:p w:rsidR="008D4E1A" w:rsidRPr="00A33851" w:rsidRDefault="008D4E1A" w:rsidP="008D4E1A">
      <w:pPr>
        <w:pStyle w:val="a3"/>
        <w:numPr>
          <w:ilvl w:val="0"/>
          <w:numId w:val="4"/>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Во время подготовки ребёнок должен регулярно делать короткие перерывы.</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Договоритесь с ребёнком, что вечером накануне экзамена он ляжет спать вовремя. Последние 12 часов должны уйти на подготовку организма, а не на приобретение знаний.</w:t>
      </w:r>
      <w:r w:rsidRPr="00A33851">
        <w:rPr>
          <w:rFonts w:ascii="Times New Roman" w:eastAsia="Times New Roman" w:hAnsi="Times New Roman" w:cs="Times New Roman"/>
          <w:b/>
          <w:bCs/>
          <w:color w:val="244061" w:themeColor="accent1" w:themeShade="80"/>
          <w:sz w:val="28"/>
          <w:szCs w:val="28"/>
        </w:rPr>
        <w:br/>
      </w:r>
      <w:r w:rsidRPr="00A33851">
        <w:rPr>
          <w:rFonts w:ascii="Times New Roman" w:eastAsia="Times New Roman" w:hAnsi="Times New Roman" w:cs="Times New Roman"/>
          <w:color w:val="244061" w:themeColor="accent1" w:themeShade="80"/>
          <w:sz w:val="28"/>
          <w:szCs w:val="28"/>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Чтобы показать веру в ребенка, родитель должен иметь мужество и желание сделать следующее:</w:t>
      </w:r>
    </w:p>
    <w:p w:rsidR="008D4E1A" w:rsidRPr="00A33851" w:rsidRDefault="008D4E1A" w:rsidP="008D4E1A">
      <w:pPr>
        <w:pStyle w:val="a3"/>
        <w:numPr>
          <w:ilvl w:val="0"/>
          <w:numId w:val="5"/>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Забыть о прошлых неудачах ребенка;</w:t>
      </w:r>
    </w:p>
    <w:p w:rsidR="008D4E1A" w:rsidRPr="00A33851" w:rsidRDefault="008D4E1A" w:rsidP="008D4E1A">
      <w:pPr>
        <w:pStyle w:val="a3"/>
        <w:numPr>
          <w:ilvl w:val="0"/>
          <w:numId w:val="5"/>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Помочь ребенку обрести уверенность в том, что он справится с данной задачей;</w:t>
      </w:r>
    </w:p>
    <w:p w:rsidR="008D4E1A" w:rsidRPr="00A33851" w:rsidRDefault="008D4E1A" w:rsidP="008D4E1A">
      <w:pPr>
        <w:pStyle w:val="a3"/>
        <w:numPr>
          <w:ilvl w:val="0"/>
          <w:numId w:val="5"/>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Помнить о прошлых удачах и возвращаться к ним, а не к ошибкам. </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lastRenderedPageBreak/>
        <w:t>Повышайте их уверенность в себе, так как чем больше ребенок боится неудачи, тем более вероятности допущения ошибок.</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A33851">
        <w:rPr>
          <w:rFonts w:ascii="Times New Roman" w:eastAsia="Times New Roman" w:hAnsi="Times New Roman" w:cs="Times New Roman"/>
          <w:color w:val="244061" w:themeColor="accent1" w:themeShade="80"/>
          <w:sz w:val="28"/>
          <w:szCs w:val="28"/>
        </w:rPr>
        <w:br/>
        <w:t>Контролируйте режим подготовки ребенка, не допускайте перегрузок, объясните ему, что он обязательно должен чередовать занятия с отдыхом.</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Обеспечьте дома удобное место для занятий, проследите, чтобы никто из домашних не мешал.</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Помогите детям распределить темы подготовки по дням.</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A33851">
        <w:rPr>
          <w:rFonts w:ascii="Times New Roman" w:eastAsia="Times New Roman" w:hAnsi="Times New Roman" w:cs="Times New Roman"/>
          <w:color w:val="244061" w:themeColor="accent1" w:themeShade="80"/>
          <w:sz w:val="28"/>
          <w:szCs w:val="28"/>
        </w:rPr>
        <w:t>привычных ему</w:t>
      </w:r>
      <w:proofErr w:type="gramEnd"/>
      <w:r w:rsidRPr="00A33851">
        <w:rPr>
          <w:rFonts w:ascii="Times New Roman" w:eastAsia="Times New Roman" w:hAnsi="Times New Roman" w:cs="Times New Roman"/>
          <w:color w:val="244061" w:themeColor="accent1" w:themeShade="80"/>
          <w:sz w:val="28"/>
          <w:szCs w:val="28"/>
        </w:rPr>
        <w:t xml:space="preserve"> письменных и устных экзаменов.</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Накануне экзамена обеспечьте ребенку полноценный отдых, он должен отдохнуть и как следует выспаться.</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Посоветуйте детям во время экзамена обратить внимание на следующее:</w:t>
      </w:r>
    </w:p>
    <w:p w:rsidR="008D4E1A" w:rsidRPr="00A33851" w:rsidRDefault="008D4E1A" w:rsidP="008D4E1A">
      <w:pPr>
        <w:pStyle w:val="a3"/>
        <w:numPr>
          <w:ilvl w:val="0"/>
          <w:numId w:val="6"/>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Пробежать глазами весь тест, чтобы увидеть, какого типа задания в нем содержатся, это поможет настроиться на работу;</w:t>
      </w:r>
    </w:p>
    <w:p w:rsidR="008D4E1A" w:rsidRPr="00A33851" w:rsidRDefault="008D4E1A" w:rsidP="008D4E1A">
      <w:pPr>
        <w:pStyle w:val="a3"/>
        <w:numPr>
          <w:ilvl w:val="0"/>
          <w:numId w:val="6"/>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8D4E1A" w:rsidRPr="00A33851" w:rsidRDefault="008D4E1A" w:rsidP="008D4E1A">
      <w:pPr>
        <w:pStyle w:val="a3"/>
        <w:numPr>
          <w:ilvl w:val="0"/>
          <w:numId w:val="6"/>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Если не знаешь ответа на вопрос или не уверен, пропусти его и отметь, чтобы потом к нему вернуться;</w:t>
      </w:r>
    </w:p>
    <w:p w:rsidR="008D4E1A" w:rsidRPr="00A33851" w:rsidRDefault="008D4E1A" w:rsidP="008D4E1A">
      <w:pPr>
        <w:pStyle w:val="a3"/>
        <w:numPr>
          <w:ilvl w:val="0"/>
          <w:numId w:val="6"/>
        </w:numPr>
        <w:shd w:val="clear" w:color="auto" w:fill="FFFFFF"/>
        <w:spacing w:after="0" w:line="240" w:lineRule="auto"/>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 xml:space="preserve">      </w:t>
      </w:r>
    </w:p>
    <w:p w:rsidR="008D4E1A" w:rsidRPr="00A33851" w:rsidRDefault="008D4E1A" w:rsidP="008D4E1A">
      <w:pPr>
        <w:shd w:val="clear" w:color="auto" w:fill="FFFFFF"/>
        <w:spacing w:after="0" w:line="240" w:lineRule="auto"/>
        <w:ind w:firstLine="567"/>
        <w:jc w:val="both"/>
        <w:rPr>
          <w:rFonts w:ascii="Times New Roman" w:eastAsia="Times New Roman" w:hAnsi="Times New Roman" w:cs="Times New Roman"/>
          <w:color w:val="244061" w:themeColor="accent1" w:themeShade="80"/>
          <w:sz w:val="28"/>
          <w:szCs w:val="28"/>
        </w:rPr>
      </w:pPr>
      <w:r w:rsidRPr="00A33851">
        <w:rPr>
          <w:rFonts w:ascii="Times New Roman" w:eastAsia="Times New Roman" w:hAnsi="Times New Roman" w:cs="Times New Roman"/>
          <w:color w:val="244061" w:themeColor="accent1" w:themeShade="80"/>
          <w:sz w:val="28"/>
          <w:szCs w:val="28"/>
        </w:rPr>
        <w:t>И помните: самое главное - это снизить напряжение и тревожность ребенка и обеспечить подходящие условия для занятий.</w:t>
      </w:r>
    </w:p>
    <w:p w:rsidR="004965F7" w:rsidRPr="00A33851" w:rsidRDefault="008D4E1A" w:rsidP="00A33851">
      <w:pPr>
        <w:shd w:val="clear" w:color="auto" w:fill="FFFFFF"/>
        <w:spacing w:after="0" w:line="240" w:lineRule="auto"/>
        <w:ind w:firstLine="567"/>
        <w:jc w:val="both"/>
        <w:rPr>
          <w:color w:val="244061" w:themeColor="accent1" w:themeShade="80"/>
        </w:rPr>
      </w:pPr>
      <w:r w:rsidRPr="00A33851">
        <w:rPr>
          <w:rFonts w:ascii="Times New Roman" w:eastAsia="Times New Roman" w:hAnsi="Times New Roman" w:cs="Times New Roman"/>
          <w:color w:val="244061" w:themeColor="accent1" w:themeShade="80"/>
          <w:sz w:val="28"/>
          <w:szCs w:val="28"/>
        </w:rPr>
        <w:t>Не критикуйте ребенка после экзамена.</w:t>
      </w:r>
    </w:p>
    <w:sectPr w:rsidR="004965F7" w:rsidRPr="00A33851" w:rsidSect="00F23C93">
      <w:pgSz w:w="11906" w:h="16838"/>
      <w:pgMar w:top="709" w:right="850" w:bottom="1134" w:left="1701" w:header="708" w:footer="708" w:gutter="0"/>
      <w:pgBorders w:offsetFrom="page">
        <w:top w:val="handmade2" w:sz="31" w:space="24" w:color="9900CC"/>
        <w:left w:val="handmade2" w:sz="31" w:space="24" w:color="9900CC"/>
        <w:bottom w:val="handmade2" w:sz="31" w:space="24" w:color="9900CC"/>
        <w:right w:val="handmade2" w:sz="31" w:space="24" w:color="9900CC"/>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13"/>
      </v:shape>
    </w:pict>
  </w:numPicBullet>
  <w:abstractNum w:abstractNumId="0">
    <w:nsid w:val="22A96FD2"/>
    <w:multiLevelType w:val="hybridMultilevel"/>
    <w:tmpl w:val="EE14FC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1744F7"/>
    <w:multiLevelType w:val="hybridMultilevel"/>
    <w:tmpl w:val="A9B2AC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3B24543"/>
    <w:multiLevelType w:val="hybridMultilevel"/>
    <w:tmpl w:val="7E1A4B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CD4ADE"/>
    <w:multiLevelType w:val="hybridMultilevel"/>
    <w:tmpl w:val="D3F8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D32E75"/>
    <w:multiLevelType w:val="hybridMultilevel"/>
    <w:tmpl w:val="545E2EB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EE15DD6"/>
    <w:multiLevelType w:val="hybridMultilevel"/>
    <w:tmpl w:val="78D281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4E1A"/>
    <w:rsid w:val="001C1736"/>
    <w:rsid w:val="004965F7"/>
    <w:rsid w:val="008D4E1A"/>
    <w:rsid w:val="00A33851"/>
    <w:rsid w:val="00E16436"/>
    <w:rsid w:val="00F23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E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5945</Characters>
  <Application>Microsoft Office Word</Application>
  <DocSecurity>0</DocSecurity>
  <Lines>49</Lines>
  <Paragraphs>13</Paragraphs>
  <ScaleCrop>false</ScaleCrop>
  <Company>MICROSOFT</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DNA7 X86</cp:lastModifiedBy>
  <cp:revision>4</cp:revision>
  <dcterms:created xsi:type="dcterms:W3CDTF">2015-02-10T12:46:00Z</dcterms:created>
  <dcterms:modified xsi:type="dcterms:W3CDTF">2015-02-11T09:00:00Z</dcterms:modified>
</cp:coreProperties>
</file>